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AA" w:rsidRPr="00AE11E0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11E0">
        <w:rPr>
          <w:rFonts w:ascii="Times New Roman" w:hAnsi="Times New Roman" w:cs="Times New Roman"/>
          <w:b/>
          <w:sz w:val="28"/>
          <w:szCs w:val="28"/>
          <w:lang w:val="uk-UA"/>
        </w:rPr>
        <w:t>ОБГРУНТУВАННЯ</w:t>
      </w:r>
    </w:p>
    <w:p w:rsidR="003B46AA" w:rsidRPr="00AE11E0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11E0">
        <w:rPr>
          <w:rFonts w:ascii="Times New Roman" w:hAnsi="Times New Roman" w:cs="Times New Roman"/>
          <w:b/>
          <w:sz w:val="28"/>
          <w:szCs w:val="28"/>
          <w:lang w:val="uk-UA"/>
        </w:rPr>
        <w:t>(на виконання пункту 4</w:t>
      </w:r>
      <w:r w:rsidRPr="00AE11E0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 w:rsidRPr="00AE11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постанови Кабінету Міністрів України від 11 жовтня 2016 р. № 710 «Про ефективне використання бюджетних коштів»)</w:t>
      </w:r>
    </w:p>
    <w:p w:rsidR="003B46AA" w:rsidRPr="00AE11E0" w:rsidRDefault="003B46AA" w:rsidP="008635B3">
      <w:pPr>
        <w:pStyle w:val="a3"/>
        <w:rPr>
          <w:sz w:val="28"/>
          <w:szCs w:val="28"/>
          <w:lang w:val="uk-UA"/>
        </w:rPr>
      </w:pPr>
      <w:r w:rsidRPr="00AE11E0">
        <w:rPr>
          <w:b/>
          <w:sz w:val="28"/>
          <w:szCs w:val="28"/>
          <w:lang w:val="uk-UA"/>
        </w:rPr>
        <w:t xml:space="preserve">1.Предмет закупівлі : </w:t>
      </w:r>
      <w:r w:rsidRPr="00AE11E0">
        <w:rPr>
          <w:sz w:val="28"/>
          <w:szCs w:val="28"/>
          <w:lang w:val="uk-UA"/>
        </w:rPr>
        <w:t>код ДК 021:2015 «Єдиний закупівельний словник»- ДК 021:2015</w:t>
      </w:r>
      <w:r w:rsidR="008635B3" w:rsidRPr="00AE11E0">
        <w:rPr>
          <w:sz w:val="28"/>
          <w:szCs w:val="28"/>
          <w:lang w:val="uk-UA"/>
        </w:rPr>
        <w:t>:</w:t>
      </w:r>
      <w:r w:rsidRPr="00AE11E0">
        <w:rPr>
          <w:sz w:val="28"/>
          <w:szCs w:val="28"/>
          <w:lang w:val="uk-UA"/>
        </w:rPr>
        <w:t xml:space="preserve"> 09320000-8- Пара , гаряча вода та пов’язана продукція (Теплова енергія)</w:t>
      </w:r>
    </w:p>
    <w:p w:rsidR="003B46AA" w:rsidRPr="00AE11E0" w:rsidRDefault="003B46AA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11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Вид процедури : </w:t>
      </w:r>
      <w:r w:rsidR="00556BFD" w:rsidRPr="00AE11E0">
        <w:rPr>
          <w:rFonts w:ascii="Times New Roman" w:hAnsi="Times New Roman" w:cs="Times New Roman"/>
          <w:sz w:val="28"/>
          <w:szCs w:val="28"/>
          <w:lang w:val="uk-UA"/>
        </w:rPr>
        <w:t>закупівля без використання електронної системи</w:t>
      </w:r>
    </w:p>
    <w:p w:rsidR="003B46AA" w:rsidRPr="00C96841" w:rsidRDefault="003B46AA" w:rsidP="003B46A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1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Номер оголошення закупівлі : </w:t>
      </w:r>
      <w:bookmarkStart w:id="0" w:name="_GoBack"/>
      <w:r w:rsidR="005A2372" w:rsidRPr="00C968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UA-2023-02-08-007908-a</w:t>
      </w:r>
    </w:p>
    <w:bookmarkEnd w:id="0"/>
    <w:p w:rsidR="003B46AA" w:rsidRPr="00AE11E0" w:rsidRDefault="005A2372" w:rsidP="00AF0F1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</w:t>
      </w:r>
    </w:p>
    <w:p w:rsidR="00556BFD" w:rsidRPr="00556BFD" w:rsidRDefault="00DB2CBA" w:rsidP="00556BFD">
      <w:pPr>
        <w:spacing w:line="240" w:lineRule="auto"/>
        <w:ind w:firstLine="860"/>
        <w:jc w:val="both"/>
        <w:rPr>
          <w:rFonts w:ascii="Times New Roman" w:hAnsi="Times New Roman" w:cs="Times New Roman"/>
          <w:sz w:val="28"/>
          <w:szCs w:val="28"/>
        </w:rPr>
      </w:pPr>
      <w:r w:rsidRPr="005A237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6BFD" w:rsidRPr="005A2372">
        <w:rPr>
          <w:rFonts w:ascii="Times New Roman" w:hAnsi="Times New Roman" w:cs="Times New Roman"/>
          <w:sz w:val="28"/>
          <w:szCs w:val="28"/>
          <w:lang w:val="uk-UA"/>
        </w:rPr>
        <w:t xml:space="preserve">Станом на момент оприлюднення закупівлі, питання здійснення публічних </w:t>
      </w:r>
      <w:proofErr w:type="spellStart"/>
      <w:r w:rsidR="00556BFD" w:rsidRPr="005A2372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556BFD" w:rsidRPr="005A2372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і послуг врегульовано Особливостями здійснення публічних </w:t>
      </w:r>
      <w:proofErr w:type="spellStart"/>
      <w:r w:rsidR="00556BFD" w:rsidRPr="005A2372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556BFD" w:rsidRPr="005A2372">
        <w:rPr>
          <w:rFonts w:ascii="Times New Roman" w:hAnsi="Times New Roman" w:cs="Times New Roman"/>
          <w:sz w:val="28"/>
          <w:szCs w:val="28"/>
          <w:lang w:val="uk-UA"/>
        </w:rPr>
        <w:t xml:space="preserve"> товарів , робіт і послуг для замовників, передбачених Законом України «Про публічні закупівлі», на період правового режиму воєнного стану в Україні та протягом 90 днів з дня його припинення або скасування затверджених постановою </w:t>
      </w:r>
      <w:proofErr w:type="spellStart"/>
      <w:r w:rsidR="00556BFD" w:rsidRPr="00556BFD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56BFD"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BFD" w:rsidRPr="00556BFD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56BFD"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BFD" w:rsidRPr="00556BFD">
        <w:rPr>
          <w:rFonts w:ascii="Times New Roman" w:hAnsi="Times New Roman" w:cs="Times New Roman"/>
          <w:sz w:val="28"/>
          <w:szCs w:val="28"/>
        </w:rPr>
        <w:t>Украіни</w:t>
      </w:r>
      <w:proofErr w:type="spellEnd"/>
      <w:r w:rsidR="00556BFD"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BFD" w:rsidRPr="00556B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56BFD" w:rsidRPr="00556BFD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556BFD" w:rsidRPr="00556BFD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="00556BFD" w:rsidRPr="00556BFD">
        <w:rPr>
          <w:rFonts w:ascii="Times New Roman" w:hAnsi="Times New Roman" w:cs="Times New Roman"/>
          <w:sz w:val="28"/>
          <w:szCs w:val="28"/>
        </w:rPr>
        <w:t xml:space="preserve"> 2022 року № 1178.</w:t>
      </w:r>
    </w:p>
    <w:p w:rsidR="00E22B32" w:rsidRDefault="00556BFD" w:rsidP="006A2E02">
      <w:pPr>
        <w:spacing w:line="240" w:lineRule="auto"/>
        <w:ind w:firstLine="8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до пункту 13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замовниками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з поточного ремонту),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становить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100 тис.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з поточного ремонту,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становить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200 тис.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становить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1,5 млн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договору про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закупівлю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каталогу для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товару у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, коли-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поставлені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певним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суб’єктом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в одному з таких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причин, яка повинна бути документально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підтверджена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BFD">
        <w:rPr>
          <w:rFonts w:ascii="Times New Roman" w:hAnsi="Times New Roman" w:cs="Times New Roman"/>
          <w:sz w:val="28"/>
          <w:szCs w:val="28"/>
        </w:rPr>
        <w:t>замовником</w:t>
      </w:r>
      <w:proofErr w:type="spellEnd"/>
      <w:r w:rsidRPr="00556BFD">
        <w:rPr>
          <w:rFonts w:ascii="Times New Roman" w:hAnsi="Times New Roman" w:cs="Times New Roman"/>
          <w:sz w:val="28"/>
          <w:szCs w:val="28"/>
        </w:rPr>
        <w:t>.</w:t>
      </w:r>
      <w:r w:rsidR="00DB2CBA" w:rsidRPr="003B46A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Теплові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ВСП «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Уманський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фаховий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коледж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УНУС» є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автономними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балансі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підключені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Умані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. </w:t>
      </w:r>
      <w:r w:rsidR="00DB2CBA" w:rsidRPr="003B46A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Теплові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замовника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підключені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котельної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ТОВ «АВП ТЕПЛОДІМ»,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Акту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приєднання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котельні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ВСП «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Уманський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фаховий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коледж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УНУС» до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мереж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2017 року. </w:t>
      </w:r>
    </w:p>
    <w:p w:rsidR="00740A71" w:rsidRDefault="00E22B32" w:rsidP="00E22B32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17.01.2018 року між Регіональним відділенням Фонду державного майна України по Черкаській області  та Товариством з обмеженою відповідальністю «АВП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Теплодім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ЄДРПОУ 41334377 заключений договір оренди індивідуально визначеного нерухомого майна, що належить до державної власності №1803, за яким Товариство з обмеженою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відповідальністю «АВП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Теплодім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приймає в строкове платне </w:t>
      </w:r>
      <w:r w:rsidR="0082576D">
        <w:rPr>
          <w:rFonts w:ascii="Times New Roman" w:hAnsi="Times New Roman" w:cs="Times New Roman"/>
          <w:sz w:val="28"/>
          <w:szCs w:val="28"/>
          <w:lang w:val="uk-UA"/>
        </w:rPr>
        <w:t>користування державне окремо визначене майно : частину замощення  площею 60,00 м</w:t>
      </w:r>
      <w:r w:rsidR="005363E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5363EB" w:rsidRPr="005363EB">
        <w:rPr>
          <w:rFonts w:ascii="Times New Roman" w:hAnsi="Times New Roman" w:cs="Times New Roman"/>
          <w:sz w:val="28"/>
          <w:szCs w:val="28"/>
          <w:lang w:val="uk-UA"/>
        </w:rPr>
        <w:t>, що обліковується на балансі Ві</w:t>
      </w:r>
      <w:r w:rsidR="005363EB">
        <w:rPr>
          <w:rFonts w:ascii="Times New Roman" w:hAnsi="Times New Roman" w:cs="Times New Roman"/>
          <w:sz w:val="28"/>
          <w:szCs w:val="28"/>
          <w:lang w:val="uk-UA"/>
        </w:rPr>
        <w:t>докремленого структурного підрозділу «Уманського фахового коледжу технологій та бізнесу Уманського національного університету садівництва з метою розміщення котельні для виробництва та постачання теплової енергії.</w:t>
      </w:r>
      <w:r w:rsidR="002C566D">
        <w:rPr>
          <w:rFonts w:ascii="Times New Roman" w:hAnsi="Times New Roman" w:cs="Times New Roman"/>
          <w:sz w:val="28"/>
          <w:szCs w:val="28"/>
          <w:lang w:val="uk-UA"/>
        </w:rPr>
        <w:t xml:space="preserve"> Умовами </w:t>
      </w:r>
      <w:r w:rsidR="009B153E">
        <w:rPr>
          <w:rFonts w:ascii="Times New Roman" w:hAnsi="Times New Roman" w:cs="Times New Roman"/>
          <w:sz w:val="28"/>
          <w:szCs w:val="28"/>
          <w:lang w:val="uk-UA"/>
        </w:rPr>
        <w:t xml:space="preserve"> Договору  № 1     від 01 березня 2021 року </w:t>
      </w:r>
      <w:proofErr w:type="spellStart"/>
      <w:r w:rsidR="009B153E">
        <w:rPr>
          <w:rFonts w:ascii="Times New Roman" w:hAnsi="Times New Roman" w:cs="Times New Roman"/>
          <w:sz w:val="28"/>
          <w:szCs w:val="28"/>
          <w:lang w:val="uk-UA"/>
        </w:rPr>
        <w:t>року</w:t>
      </w:r>
      <w:proofErr w:type="spellEnd"/>
      <w:r w:rsidR="009B153E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Договору оренди нерухомого майна , що належить до державної власності , від 17.01.2018 року № 1803 було пролонговано</w:t>
      </w:r>
      <w:r w:rsidR="00917C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153E">
        <w:rPr>
          <w:rFonts w:ascii="Times New Roman" w:hAnsi="Times New Roman" w:cs="Times New Roman"/>
          <w:sz w:val="28"/>
          <w:szCs w:val="28"/>
          <w:lang w:val="uk-UA"/>
        </w:rPr>
        <w:t xml:space="preserve">дію договору оренди нерухомого майна , що належить до державної власності </w:t>
      </w:r>
      <w:r w:rsidR="00340BCD">
        <w:rPr>
          <w:rFonts w:ascii="Times New Roman" w:hAnsi="Times New Roman" w:cs="Times New Roman"/>
          <w:sz w:val="28"/>
          <w:szCs w:val="28"/>
          <w:lang w:val="uk-UA"/>
        </w:rPr>
        <w:t xml:space="preserve">від 17.01.2018 року № 1803. </w:t>
      </w:r>
      <w:r w:rsidR="00DB2CBA" w:rsidRPr="005363EB">
        <w:rPr>
          <w:rFonts w:ascii="Times New Roman" w:hAnsi="Times New Roman" w:cs="Times New Roman"/>
          <w:sz w:val="28"/>
          <w:szCs w:val="28"/>
          <w:lang w:val="uk-UA"/>
        </w:rPr>
        <w:br/>
      </w:r>
      <w:r w:rsidR="00340BC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B2CBA" w:rsidRPr="002C566D">
        <w:rPr>
          <w:rFonts w:ascii="Times New Roman" w:hAnsi="Times New Roman" w:cs="Times New Roman"/>
          <w:sz w:val="28"/>
          <w:szCs w:val="28"/>
          <w:lang w:val="uk-UA"/>
        </w:rPr>
        <w:t xml:space="preserve">Тому з технічних причин Товариство з обмеженою відповідальністю </w:t>
      </w:r>
      <w:r w:rsidR="00DB2CBA" w:rsidRPr="00340BCD">
        <w:rPr>
          <w:rFonts w:ascii="Times New Roman" w:hAnsi="Times New Roman" w:cs="Times New Roman"/>
          <w:sz w:val="28"/>
          <w:szCs w:val="28"/>
          <w:lang w:val="uk-UA"/>
        </w:rPr>
        <w:t xml:space="preserve">«АВП ТЕПЛОДІМ» (скорочена назва - ТОВ «АВП ТЕПЛОДІМ») </w:t>
      </w:r>
      <w:r w:rsidR="00340BCD">
        <w:rPr>
          <w:rFonts w:ascii="Times New Roman" w:hAnsi="Times New Roman" w:cs="Times New Roman"/>
          <w:sz w:val="28"/>
          <w:szCs w:val="28"/>
          <w:lang w:val="uk-UA"/>
        </w:rPr>
        <w:t xml:space="preserve"> код ЄДРПОУ 41334377 </w:t>
      </w:r>
      <w:r w:rsidR="00DB2CBA" w:rsidRPr="00340BCD">
        <w:rPr>
          <w:rFonts w:ascii="Times New Roman" w:hAnsi="Times New Roman" w:cs="Times New Roman"/>
          <w:sz w:val="28"/>
          <w:szCs w:val="28"/>
          <w:lang w:val="uk-UA"/>
        </w:rPr>
        <w:t xml:space="preserve">може бути єдиним виробником та постачальником теплової енергії (з використанням альтернативних джерел енергії) для ВСП «Уманський фаховий коледж технологій та бізнесу УНУС» . </w:t>
      </w:r>
      <w:r w:rsidR="00DB2CBA" w:rsidRPr="00340BCD">
        <w:rPr>
          <w:rFonts w:ascii="Times New Roman" w:hAnsi="Times New Roman" w:cs="Times New Roman"/>
          <w:sz w:val="28"/>
          <w:szCs w:val="28"/>
          <w:lang w:val="uk-UA"/>
        </w:rPr>
        <w:br/>
      </w:r>
      <w:r w:rsidR="00DB2CBA" w:rsidRPr="004E7C0E">
        <w:rPr>
          <w:rFonts w:ascii="Times New Roman" w:hAnsi="Times New Roman" w:cs="Times New Roman"/>
          <w:sz w:val="28"/>
          <w:szCs w:val="28"/>
          <w:lang w:val="uk-UA"/>
        </w:rPr>
        <w:t xml:space="preserve">Рішенням Виконавчого комітету Уманської міської ради від </w:t>
      </w:r>
      <w:proofErr w:type="spellStart"/>
      <w:r w:rsidR="006A2E02" w:rsidRPr="006A2E02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proofErr w:type="spellEnd"/>
      <w:r w:rsidR="006A2E02" w:rsidRPr="006A2E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10.02.2022 р. № 53  </w:t>
      </w:r>
      <w:r w:rsidR="00DB2CBA" w:rsidRPr="004E7C0E">
        <w:rPr>
          <w:rFonts w:ascii="Times New Roman" w:hAnsi="Times New Roman" w:cs="Times New Roman"/>
          <w:sz w:val="28"/>
          <w:szCs w:val="28"/>
          <w:lang w:val="uk-UA"/>
        </w:rPr>
        <w:t>ТОВ «АВП ТЕПЛОДІМ» встановлено тариф на виробництво теплової енергії з використанням нетрадиційних джерел енергії для потреб установ та організацій, що фінансуються з державного чи місцевого бюджету.</w:t>
      </w:r>
      <w:r w:rsidR="00DB2CBA" w:rsidRPr="004E7C0E">
        <w:rPr>
          <w:rFonts w:ascii="Times New Roman" w:hAnsi="Times New Roman" w:cs="Times New Roman"/>
          <w:sz w:val="28"/>
          <w:szCs w:val="28"/>
          <w:lang w:val="uk-UA"/>
        </w:rPr>
        <w:br/>
        <w:t xml:space="preserve">ТОВ «АВП ТЕПЛОДІМ» має ліцензію на право провадження господарської діяльності з виробництва теплової енергії на установках з використанням нетрадиційних або поновлювальних джерел енергії , видану відповідно до рішення Черкаської обласної державної адміністрації № 664 від 26.10.2017 року. </w:t>
      </w:r>
      <w:r w:rsidR="00DB2CBA" w:rsidRPr="004E7C0E">
        <w:rPr>
          <w:rFonts w:ascii="Times New Roman" w:hAnsi="Times New Roman" w:cs="Times New Roman"/>
          <w:sz w:val="28"/>
          <w:szCs w:val="28"/>
          <w:lang w:val="uk-UA"/>
        </w:rPr>
        <w:br/>
      </w:r>
      <w:r w:rsidR="00DB2CBA" w:rsidRPr="003B46AA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, причини та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замовник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певним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суб’єктом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причин</w:t>
      </w:r>
      <w:proofErr w:type="gramStart"/>
      <w:r w:rsidR="00DB2CBA" w:rsidRPr="003B46AA">
        <w:rPr>
          <w:rFonts w:ascii="Times New Roman" w:hAnsi="Times New Roman" w:cs="Times New Roman"/>
          <w:sz w:val="28"/>
          <w:szCs w:val="28"/>
        </w:rPr>
        <w:t>–  ТОВ</w:t>
      </w:r>
      <w:proofErr w:type="gram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«АВП ТЕПЛОДІМ».</w:t>
      </w:r>
      <w:r w:rsidR="00DB2CBA" w:rsidRPr="003B46AA">
        <w:rPr>
          <w:rFonts w:ascii="Times New Roman" w:hAnsi="Times New Roman" w:cs="Times New Roman"/>
          <w:sz w:val="28"/>
          <w:szCs w:val="28"/>
        </w:rPr>
        <w:br/>
      </w:r>
      <w:r w:rsidR="00480F42" w:rsidRPr="00480F42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D030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Обґрунтування розміру бюджетного призначення та очікуваної вартості предмету закупівлі:</w:t>
      </w:r>
    </w:p>
    <w:p w:rsidR="00740A71" w:rsidRDefault="00740A71" w:rsidP="00C63693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40A71">
        <w:rPr>
          <w:rFonts w:ascii="Times New Roman" w:hAnsi="Times New Roman" w:cs="Times New Roman"/>
          <w:sz w:val="28"/>
          <w:szCs w:val="28"/>
          <w:lang w:val="uk-UA"/>
        </w:rPr>
        <w:t xml:space="preserve">Розмір бюджетного призначення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сформований з урахуванням потреби в закупівлі теплової енергії та бюджетних призначень на 202</w:t>
      </w:r>
      <w:r w:rsidR="00C6369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 та </w:t>
      </w:r>
      <w:r w:rsidR="00C63693">
        <w:rPr>
          <w:rFonts w:ascii="Times New Roman" w:hAnsi="Times New Roman" w:cs="Times New Roman"/>
          <w:sz w:val="28"/>
          <w:szCs w:val="28"/>
          <w:lang w:val="uk-UA"/>
        </w:rPr>
        <w:t xml:space="preserve"> складає 450774,45</w:t>
      </w:r>
      <w:r w:rsidR="001830A4">
        <w:rPr>
          <w:rFonts w:ascii="Times New Roman" w:hAnsi="Times New Roman" w:cs="Times New Roman"/>
          <w:sz w:val="28"/>
          <w:szCs w:val="28"/>
          <w:lang w:val="uk-UA"/>
        </w:rPr>
        <w:t xml:space="preserve"> грн ( </w:t>
      </w:r>
      <w:r w:rsidR="00917C50">
        <w:rPr>
          <w:rFonts w:ascii="Times New Roman" w:hAnsi="Times New Roman" w:cs="Times New Roman"/>
          <w:sz w:val="28"/>
          <w:szCs w:val="28"/>
          <w:lang w:val="uk-UA"/>
        </w:rPr>
        <w:t>Чотириста п’ятдесят тисяч</w:t>
      </w:r>
      <w:r w:rsidR="00183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7EBE">
        <w:rPr>
          <w:rFonts w:ascii="Times New Roman" w:hAnsi="Times New Roman" w:cs="Times New Roman"/>
          <w:sz w:val="28"/>
          <w:szCs w:val="28"/>
          <w:lang w:val="uk-UA"/>
        </w:rPr>
        <w:t>сімсот сімдесят чотири гривні</w:t>
      </w:r>
      <w:r w:rsidR="00183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7EBE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1830A4">
        <w:rPr>
          <w:rFonts w:ascii="Times New Roman" w:hAnsi="Times New Roman" w:cs="Times New Roman"/>
          <w:sz w:val="28"/>
          <w:szCs w:val="28"/>
          <w:lang w:val="uk-UA"/>
        </w:rPr>
        <w:t xml:space="preserve"> копійок) без ПДВ.</w:t>
      </w:r>
    </w:p>
    <w:p w:rsidR="005E595F" w:rsidRPr="0046641A" w:rsidRDefault="00740A71" w:rsidP="00E22B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Розрахунок визначення очікуваної вартості предмета закупівлі, затвердженого наказом Мінекономіки від 18.02.2020 № 275, встановленого тарифу на виробництво теплової енергії з використанням</w:t>
      </w:r>
      <w:r w:rsidR="0046641A">
        <w:rPr>
          <w:rFonts w:ascii="Times New Roman" w:hAnsi="Times New Roman" w:cs="Times New Roman"/>
          <w:sz w:val="28"/>
          <w:szCs w:val="28"/>
          <w:lang w:val="uk-UA"/>
        </w:rPr>
        <w:t xml:space="preserve"> нетрадиційних джерел енергії для потреб установ та організацій, що фінансуються з державного чи місцевого бюджету та аналізу фактичного використання теплової енергії для забезпечення діяльності замовника у минулих періодах та з урахуванням запланованих поточних завдань замовника.</w:t>
      </w:r>
      <w:r w:rsidR="00DB2CBA" w:rsidRPr="0046641A">
        <w:rPr>
          <w:rFonts w:ascii="Times New Roman" w:hAnsi="Times New Roman" w:cs="Times New Roman"/>
          <w:sz w:val="28"/>
          <w:szCs w:val="28"/>
          <w:lang w:val="uk-UA"/>
        </w:rPr>
        <w:br/>
      </w:r>
    </w:p>
    <w:sectPr w:rsidR="005E595F" w:rsidRPr="0046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00"/>
    <w:rsid w:val="00097EBE"/>
    <w:rsid w:val="000B729C"/>
    <w:rsid w:val="00181DBC"/>
    <w:rsid w:val="001830A4"/>
    <w:rsid w:val="001E7E3C"/>
    <w:rsid w:val="002B5800"/>
    <w:rsid w:val="002C566D"/>
    <w:rsid w:val="002E593D"/>
    <w:rsid w:val="00340BCD"/>
    <w:rsid w:val="003B46AA"/>
    <w:rsid w:val="003F1A46"/>
    <w:rsid w:val="0046641A"/>
    <w:rsid w:val="00480F42"/>
    <w:rsid w:val="004E7C0E"/>
    <w:rsid w:val="005363EB"/>
    <w:rsid w:val="00556BFD"/>
    <w:rsid w:val="005A2372"/>
    <w:rsid w:val="00680675"/>
    <w:rsid w:val="006A2E02"/>
    <w:rsid w:val="00740A71"/>
    <w:rsid w:val="007B7200"/>
    <w:rsid w:val="0082576D"/>
    <w:rsid w:val="008635B3"/>
    <w:rsid w:val="00917C50"/>
    <w:rsid w:val="009B153E"/>
    <w:rsid w:val="00AE11E0"/>
    <w:rsid w:val="00AF0F16"/>
    <w:rsid w:val="00C63693"/>
    <w:rsid w:val="00C96841"/>
    <w:rsid w:val="00D03002"/>
    <w:rsid w:val="00DB2CBA"/>
    <w:rsid w:val="00E22B32"/>
    <w:rsid w:val="00FB544F"/>
    <w:rsid w:val="00F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99E5C-5A52-4934-BBC4-F664942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32</cp:revision>
  <dcterms:created xsi:type="dcterms:W3CDTF">2021-12-07T10:04:00Z</dcterms:created>
  <dcterms:modified xsi:type="dcterms:W3CDTF">2023-06-01T11:58:00Z</dcterms:modified>
</cp:coreProperties>
</file>