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4E7C0E" w:rsidRDefault="003B46AA" w:rsidP="004E7C0E">
      <w:pPr>
        <w:pStyle w:val="a3"/>
      </w:pPr>
      <w:r>
        <w:rPr>
          <w:b/>
          <w:sz w:val="28"/>
          <w:szCs w:val="28"/>
          <w:lang w:val="uk-UA"/>
        </w:rPr>
        <w:t xml:space="preserve">1.Предмет закупівлі : </w:t>
      </w:r>
      <w:r>
        <w:rPr>
          <w:sz w:val="28"/>
          <w:szCs w:val="28"/>
          <w:lang w:val="uk-UA"/>
        </w:rPr>
        <w:t>код ДК 021:2015 «Єдиний закупівельний словник»- ДК 021:2015</w:t>
      </w:r>
      <w:r w:rsidR="004E7C0E">
        <w:rPr>
          <w:sz w:val="28"/>
          <w:szCs w:val="28"/>
          <w:lang w:val="uk-UA"/>
        </w:rPr>
        <w:t>:</w:t>
      </w:r>
      <w:r w:rsidR="004E7C0E" w:rsidRPr="004E7C0E">
        <w:t xml:space="preserve"> </w:t>
      </w:r>
      <w:r w:rsidR="004E7C0E" w:rsidRPr="00D23988">
        <w:rPr>
          <w:sz w:val="28"/>
          <w:szCs w:val="28"/>
          <w:lang w:val="uk-UA"/>
        </w:rPr>
        <w:t>65110000-7: Розподіл води</w:t>
      </w:r>
      <w:r w:rsidR="00D23988">
        <w:rPr>
          <w:sz w:val="28"/>
          <w:szCs w:val="28"/>
          <w:lang w:val="uk-UA"/>
        </w:rPr>
        <w:t xml:space="preserve"> ( Централізоване водопостачання)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FD57A5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: </w:t>
      </w:r>
      <w:r w:rsidR="009A3DEA" w:rsidRPr="00FD57A5">
        <w:rPr>
          <w:rFonts w:ascii="Times New Roman" w:hAnsi="Times New Roman" w:cs="Times New Roman"/>
          <w:sz w:val="28"/>
          <w:szCs w:val="28"/>
          <w:lang w:val="uk-UA"/>
        </w:rPr>
        <w:t>UA-2022-01-24-010812-b</w:t>
      </w:r>
    </w:p>
    <w:p w:rsidR="003B46AA" w:rsidRPr="00E22B32" w:rsidRDefault="00AF0F16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B3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застосування переговорної процедури закупівлі</w:t>
      </w:r>
    </w:p>
    <w:p w:rsidR="00480F42" w:rsidRPr="00A86B19" w:rsidRDefault="00DB2CBA" w:rsidP="00A86B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ст.40 Закону,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переговорна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процедура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замовником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виняток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поставлені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певним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суб’єктом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одного з таких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випадків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абз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 ч. 1 ст. 1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стан товарного ринку, при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якому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попиту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ринку є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ефективним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внаслідок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технологічних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особливостей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істотним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одиницю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товару в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виробляються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суб'єктами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замінені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споживанні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іншими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товарами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попит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товарному ринку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залежить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попит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Законом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 1 постанови НКРЕКП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19.10.2017 № 1268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провадять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провадять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вносяться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станом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число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місяця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розміщується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щомісяця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пізніше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 числа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офіційному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(http://www.nerc.gov.ua/),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щомісяця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10 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числа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паперових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носіях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подаються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Антимонопольного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оприлюднений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офіційному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(http://www.nerc.gov.ua/),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КОМУНАЛЬНЕ ПІДПРИЄМСТВО "УМАНЬВОДОКАНАЛ" УМАНСЬКОЇ МІСЬКОЇ РАДИ є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суб’єктом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(рядок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запису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–33).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ст.2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органом державного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НКРЕКП).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ст.1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воду,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питною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водою за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об'єктів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споруд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водопровідних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мереж,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пов'язаних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технологічним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процесом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ст.12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засадах.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належать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ст.5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розділені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та органами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абзацу восьмого пункту 2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НКРЕКП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суміжних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ринках,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ліцензування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Водночас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пунктом 1.4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Ліцензійних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умов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провадження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22.03.2017 № 307, НКРЕКП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ліцензування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споживачам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та/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очищення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стічної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води)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одному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декількох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пунктах у межах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областей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включаючи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сукупна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чисельність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становлять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триста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метрів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кубічних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метрів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кубічних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Таким чином, НКРЕКП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підпадають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включені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Ліцензійного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здійснюють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22.12.2021 року № 2852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ст.12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засадах.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належать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ст.5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Тому,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вибору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постачальника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причин, 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урахуванням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підключення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до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урахуванням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станом на дату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намір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закупівлю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статусу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природної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вказаних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тарифу на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замовником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застосувати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виняток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переговорну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процедуру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передбачена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 2 ч. 2 ст. 40 Закону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740A71" w:rsidRDefault="00480F4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5E595F" w:rsidRPr="005300B6" w:rsidRDefault="00740A71" w:rsidP="00E22B32">
      <w:pPr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бюджетного призначення сформований з урахуванням потреби в закупівлі теплової енергії та бюджетних призначень на 2022 рік 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складає 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133239,60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 тридцять три тисячі двісті тридцять дев’ять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60 копійок) з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ПДВ.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Розрахунок визначення очікуваної вартості предмета закупівлі, затвердженого наказом Мінекономіки від 18.02.2020 № 275, 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моніторингу сайту </w:t>
      </w:r>
      <w:proofErr w:type="spellStart"/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Прозорро</w:t>
      </w:r>
      <w:proofErr w:type="spellEnd"/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 підставі цінових пропозицій учасників процедур відповідного предмету закупівлі та аналізу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фактичного використання цих послуг для забезпечення діяльності замовника у минулих періодах та з урахуванням запланованих поточних завдань замовника.</w:t>
      </w:r>
      <w:bookmarkStart w:id="0" w:name="_GoBack"/>
      <w:bookmarkEnd w:id="0"/>
    </w:p>
    <w:sectPr w:rsidR="005E595F" w:rsidRPr="0053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B729C"/>
    <w:rsid w:val="00181DBC"/>
    <w:rsid w:val="001830A4"/>
    <w:rsid w:val="001E7E3C"/>
    <w:rsid w:val="002768AF"/>
    <w:rsid w:val="002B5800"/>
    <w:rsid w:val="002C566D"/>
    <w:rsid w:val="002E593D"/>
    <w:rsid w:val="00340BCD"/>
    <w:rsid w:val="003B46AA"/>
    <w:rsid w:val="003F1A46"/>
    <w:rsid w:val="0046641A"/>
    <w:rsid w:val="00480F42"/>
    <w:rsid w:val="004E7C0E"/>
    <w:rsid w:val="005300B6"/>
    <w:rsid w:val="005363EB"/>
    <w:rsid w:val="00740A71"/>
    <w:rsid w:val="007B7200"/>
    <w:rsid w:val="0082576D"/>
    <w:rsid w:val="009A3DEA"/>
    <w:rsid w:val="009B153E"/>
    <w:rsid w:val="00A86B19"/>
    <w:rsid w:val="00AF0F16"/>
    <w:rsid w:val="00D03002"/>
    <w:rsid w:val="00D23988"/>
    <w:rsid w:val="00DB2CBA"/>
    <w:rsid w:val="00E22B32"/>
    <w:rsid w:val="00E26049"/>
    <w:rsid w:val="00F62C10"/>
    <w:rsid w:val="00FB544F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7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2022-01-29T12:29:00Z</dcterms:created>
  <dcterms:modified xsi:type="dcterms:W3CDTF">2022-01-29T12:36:00Z</dcterms:modified>
</cp:coreProperties>
</file>